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0" w:type="dxa"/>
        <w:tblLayout w:type="fixed"/>
        <w:tblCellMar>
          <w:left w:w="70" w:type="dxa"/>
          <w:right w:w="70" w:type="dxa"/>
        </w:tblCellMar>
        <w:tblLook w:val="0000"/>
      </w:tblPr>
      <w:tblGrid>
        <w:gridCol w:w="4536"/>
      </w:tblGrid>
      <w:tr w:rsidR="00C63C64" w:rsidRPr="00923C41" w:rsidTr="00B17A95">
        <w:trPr>
          <w:cantSplit/>
          <w:trHeight w:val="644"/>
        </w:trPr>
        <w:tc>
          <w:tcPr>
            <w:tcW w:w="4536" w:type="dxa"/>
          </w:tcPr>
          <w:p w:rsidR="00A374E9" w:rsidRPr="00B17A95" w:rsidRDefault="00A374E9" w:rsidP="001229F0">
            <w:pPr>
              <w:rPr>
                <w:sz w:val="22"/>
                <w:szCs w:val="22"/>
              </w:rPr>
            </w:pPr>
          </w:p>
          <w:p w:rsidR="00A374E9" w:rsidRPr="002C58AD" w:rsidRDefault="00A374E9" w:rsidP="001229F0">
            <w:pPr>
              <w:rPr>
                <w:sz w:val="16"/>
                <w:szCs w:val="16"/>
              </w:rPr>
            </w:pPr>
            <w:r w:rsidRPr="00B17A95">
              <w:rPr>
                <w:sz w:val="22"/>
                <w:szCs w:val="22"/>
              </w:rPr>
              <w:t>Markt Burtenbach</w:t>
            </w:r>
          </w:p>
        </w:tc>
      </w:tr>
    </w:tbl>
    <w:p w:rsidR="001229F0" w:rsidRPr="00923C41" w:rsidRDefault="001229F0">
      <w:pPr>
        <w:tabs>
          <w:tab w:val="left" w:pos="14175"/>
        </w:tabs>
        <w:rPr>
          <w:sz w:val="28"/>
        </w:rPr>
      </w:pPr>
    </w:p>
    <w:p w:rsidR="001229F0" w:rsidRPr="00923C41" w:rsidRDefault="001229F0">
      <w:pPr>
        <w:tabs>
          <w:tab w:val="left" w:pos="14175"/>
        </w:tabs>
        <w:jc w:val="center"/>
        <w:rPr>
          <w:b/>
          <w:sz w:val="28"/>
        </w:rPr>
      </w:pPr>
      <w:r w:rsidRPr="00923C41">
        <w:rPr>
          <w:b/>
          <w:sz w:val="28"/>
        </w:rPr>
        <w:t>BEKANNTMACHUNG</w:t>
      </w:r>
    </w:p>
    <w:p w:rsidR="001229F0" w:rsidRPr="00923C41" w:rsidRDefault="001229F0">
      <w:pPr>
        <w:tabs>
          <w:tab w:val="left" w:pos="14175"/>
        </w:tabs>
        <w:jc w:val="center"/>
        <w:rPr>
          <w:b/>
        </w:rPr>
      </w:pPr>
      <w:r w:rsidRPr="00923C41">
        <w:rPr>
          <w:b/>
        </w:rPr>
        <w:t>über die Eintragung für das Volksbegehren</w:t>
      </w:r>
    </w:p>
    <w:p w:rsidR="001229F0" w:rsidRPr="00923C41" w:rsidRDefault="001229F0">
      <w:pPr>
        <w:tabs>
          <w:tab w:val="left" w:pos="3828"/>
          <w:tab w:val="left" w:pos="14175"/>
        </w:tabs>
        <w:rPr>
          <w:b/>
          <w:sz w:val="22"/>
        </w:rPr>
      </w:pPr>
      <w:r w:rsidRPr="00923C41">
        <w:rPr>
          <w:b/>
        </w:rPr>
        <w:tab/>
      </w:r>
    </w:p>
    <w:tbl>
      <w:tblPr>
        <w:tblW w:w="0" w:type="auto"/>
        <w:tblInd w:w="2197" w:type="dxa"/>
        <w:tblLayout w:type="fixed"/>
        <w:tblCellMar>
          <w:left w:w="70" w:type="dxa"/>
          <w:right w:w="70" w:type="dxa"/>
        </w:tblCellMar>
        <w:tblLook w:val="0000"/>
      </w:tblPr>
      <w:tblGrid>
        <w:gridCol w:w="5528"/>
      </w:tblGrid>
      <w:tr w:rsidR="001229F0" w:rsidRPr="00923C41" w:rsidTr="003E3ADE">
        <w:tc>
          <w:tcPr>
            <w:tcW w:w="5528" w:type="dxa"/>
          </w:tcPr>
          <w:p w:rsidR="001229F0" w:rsidRPr="00923C41" w:rsidRDefault="00013D85">
            <w:pPr>
              <w:tabs>
                <w:tab w:val="left" w:pos="14175"/>
              </w:tabs>
              <w:spacing w:before="120" w:after="120"/>
              <w:jc w:val="center"/>
              <w:rPr>
                <w:b/>
                <w:sz w:val="22"/>
              </w:rPr>
            </w:pPr>
            <w:r w:rsidRPr="00923C41">
              <w:rPr>
                <w:b/>
                <w:sz w:val="22"/>
              </w:rPr>
              <w:t>„Rettet die Bienen!“</w:t>
            </w:r>
          </w:p>
        </w:tc>
      </w:tr>
    </w:tbl>
    <w:p w:rsidR="001229F0" w:rsidRPr="00923C41" w:rsidRDefault="001229F0">
      <w:pPr>
        <w:pStyle w:val="Funotentext"/>
        <w:tabs>
          <w:tab w:val="left" w:pos="14175"/>
        </w:tabs>
        <w:spacing w:line="240" w:lineRule="auto"/>
        <w:rPr>
          <w:sz w:val="22"/>
        </w:rPr>
      </w:pPr>
    </w:p>
    <w:p w:rsidR="001229F0" w:rsidRPr="00923C41" w:rsidRDefault="00EB700E">
      <w:pPr>
        <w:pStyle w:val="Kopfzeile"/>
        <w:tabs>
          <w:tab w:val="clear" w:pos="4536"/>
          <w:tab w:val="clear" w:pos="9072"/>
          <w:tab w:val="left" w:pos="14175"/>
        </w:tabs>
        <w:jc w:val="center"/>
        <w:rPr>
          <w:b/>
          <w:sz w:val="22"/>
        </w:rPr>
      </w:pPr>
      <w:r>
        <w:rPr>
          <w:b/>
          <w:sz w:val="22"/>
        </w:rPr>
        <w:t xml:space="preserve">(Eintragungsfrist </w:t>
      </w:r>
      <w:r w:rsidR="001229F0" w:rsidRPr="00923C41">
        <w:rPr>
          <w:b/>
          <w:sz w:val="22"/>
        </w:rPr>
        <w:t>vo</w:t>
      </w:r>
      <w:r w:rsidR="00013D85" w:rsidRPr="00923C41">
        <w:rPr>
          <w:b/>
          <w:sz w:val="22"/>
        </w:rPr>
        <w:t>m</w:t>
      </w:r>
      <w:r w:rsidR="001229F0" w:rsidRPr="00923C41">
        <w:rPr>
          <w:b/>
          <w:sz w:val="22"/>
        </w:rPr>
        <w:t xml:space="preserve"> </w:t>
      </w:r>
      <w:r w:rsidR="00013D85" w:rsidRPr="00923C41">
        <w:rPr>
          <w:b/>
          <w:sz w:val="22"/>
        </w:rPr>
        <w:t>31. Januar</w:t>
      </w:r>
      <w:r w:rsidR="001229F0" w:rsidRPr="00923C41">
        <w:rPr>
          <w:b/>
          <w:sz w:val="22"/>
        </w:rPr>
        <w:t xml:space="preserve"> bis </w:t>
      </w:r>
      <w:r w:rsidR="00013D85" w:rsidRPr="00923C41">
        <w:rPr>
          <w:b/>
          <w:sz w:val="22"/>
        </w:rPr>
        <w:t>13. Februar 2019</w:t>
      </w:r>
      <w:r>
        <w:rPr>
          <w:b/>
          <w:sz w:val="22"/>
        </w:rPr>
        <w:t>)</w:t>
      </w:r>
    </w:p>
    <w:p w:rsidR="001229F0" w:rsidRPr="00923C41" w:rsidRDefault="001229F0">
      <w:pPr>
        <w:pStyle w:val="Kopfzeile"/>
        <w:tabs>
          <w:tab w:val="clear" w:pos="4536"/>
          <w:tab w:val="clear" w:pos="9072"/>
          <w:tab w:val="left" w:pos="284"/>
          <w:tab w:val="left" w:pos="14175"/>
        </w:tabs>
        <w:jc w:val="center"/>
        <w:rPr>
          <w:b/>
          <w:sz w:val="20"/>
        </w:rPr>
      </w:pPr>
    </w:p>
    <w:p w:rsidR="001229F0" w:rsidRPr="00923C41" w:rsidRDefault="001229F0">
      <w:pPr>
        <w:pStyle w:val="Kopfzeile"/>
        <w:tabs>
          <w:tab w:val="clear" w:pos="4536"/>
          <w:tab w:val="clear" w:pos="9072"/>
          <w:tab w:val="left" w:pos="284"/>
          <w:tab w:val="left" w:pos="14175"/>
        </w:tabs>
        <w:rPr>
          <w:sz w:val="20"/>
        </w:rPr>
      </w:pPr>
    </w:p>
    <w:p w:rsidR="001229F0" w:rsidRPr="00923C41" w:rsidRDefault="001229F0">
      <w:pPr>
        <w:pStyle w:val="Kopfzeile"/>
        <w:tabs>
          <w:tab w:val="clear" w:pos="4536"/>
          <w:tab w:val="clear" w:pos="9072"/>
          <w:tab w:val="left" w:pos="284"/>
          <w:tab w:val="left" w:pos="709"/>
          <w:tab w:val="left" w:pos="14175"/>
        </w:tabs>
        <w:rPr>
          <w:sz w:val="20"/>
        </w:rPr>
      </w:pPr>
      <w:r w:rsidRPr="00923C41">
        <w:rPr>
          <w:sz w:val="20"/>
        </w:rPr>
        <w:t>1.</w:t>
      </w:r>
      <w:r w:rsidRPr="00923C41">
        <w:rPr>
          <w:sz w:val="20"/>
        </w:rPr>
        <w:tab/>
        <w:t>Die Gemeinde bildet einen Eintragungsbezirk.</w:t>
      </w:r>
    </w:p>
    <w:p w:rsidR="001229F0" w:rsidRPr="00923C41" w:rsidRDefault="001229F0">
      <w:pPr>
        <w:pStyle w:val="Kopfzeile"/>
        <w:tabs>
          <w:tab w:val="clear" w:pos="4536"/>
          <w:tab w:val="clear" w:pos="9072"/>
          <w:tab w:val="left" w:pos="284"/>
          <w:tab w:val="left" w:pos="14175"/>
        </w:tabs>
        <w:rPr>
          <w:sz w:val="20"/>
        </w:rPr>
      </w:pPr>
    </w:p>
    <w:p w:rsidR="001229F0" w:rsidRPr="00923C41" w:rsidRDefault="001229F0">
      <w:pPr>
        <w:pStyle w:val="Kopfzeile"/>
        <w:tabs>
          <w:tab w:val="clear" w:pos="4536"/>
          <w:tab w:val="clear" w:pos="9072"/>
          <w:tab w:val="left" w:pos="284"/>
          <w:tab w:val="left" w:pos="709"/>
          <w:tab w:val="left" w:pos="14175"/>
        </w:tabs>
        <w:rPr>
          <w:sz w:val="20"/>
        </w:rPr>
      </w:pPr>
      <w:r w:rsidRPr="00923C41">
        <w:rPr>
          <w:sz w:val="20"/>
        </w:rPr>
        <w:tab/>
        <w:t>Es bestehen folgende Eintragungsmöglichkeiten:</w:t>
      </w:r>
    </w:p>
    <w:p w:rsidR="001229F0" w:rsidRPr="00923C41" w:rsidRDefault="001229F0">
      <w:pPr>
        <w:pStyle w:val="Kopfzeile"/>
        <w:tabs>
          <w:tab w:val="clear" w:pos="4536"/>
          <w:tab w:val="clear" w:pos="9072"/>
          <w:tab w:val="left" w:pos="284"/>
          <w:tab w:val="left" w:pos="709"/>
          <w:tab w:val="left" w:pos="14175"/>
        </w:tabs>
        <w:rPr>
          <w:sz w:val="20"/>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67"/>
        <w:gridCol w:w="1843"/>
        <w:gridCol w:w="2268"/>
        <w:gridCol w:w="3827"/>
        <w:gridCol w:w="1200"/>
      </w:tblGrid>
      <w:tr w:rsidR="001229F0" w:rsidRPr="00923C41" w:rsidTr="00A374E9">
        <w:trPr>
          <w:cantSplit/>
        </w:trPr>
        <w:tc>
          <w:tcPr>
            <w:tcW w:w="2410" w:type="dxa"/>
            <w:gridSpan w:val="2"/>
          </w:tcPr>
          <w:p w:rsidR="001229F0" w:rsidRPr="00923C41" w:rsidRDefault="001229F0">
            <w:pPr>
              <w:pStyle w:val="Kopfzeile"/>
              <w:tabs>
                <w:tab w:val="clear" w:pos="4536"/>
                <w:tab w:val="clear" w:pos="9072"/>
                <w:tab w:val="left" w:pos="284"/>
                <w:tab w:val="left" w:pos="709"/>
                <w:tab w:val="left" w:pos="14175"/>
              </w:tabs>
              <w:spacing w:before="60" w:after="60"/>
              <w:jc w:val="center"/>
              <w:rPr>
                <w:sz w:val="20"/>
              </w:rPr>
            </w:pPr>
            <w:r w:rsidRPr="00923C41">
              <w:rPr>
                <w:sz w:val="20"/>
              </w:rPr>
              <w:t>Eintragungsbezirk</w:t>
            </w:r>
          </w:p>
        </w:tc>
        <w:tc>
          <w:tcPr>
            <w:tcW w:w="7295" w:type="dxa"/>
            <w:gridSpan w:val="3"/>
          </w:tcPr>
          <w:p w:rsidR="001229F0" w:rsidRPr="00923C41" w:rsidRDefault="001229F0">
            <w:pPr>
              <w:pStyle w:val="Kopfzeile"/>
              <w:tabs>
                <w:tab w:val="clear" w:pos="4536"/>
                <w:tab w:val="clear" w:pos="9072"/>
                <w:tab w:val="left" w:pos="284"/>
                <w:tab w:val="left" w:pos="709"/>
                <w:tab w:val="left" w:pos="14175"/>
              </w:tabs>
              <w:spacing w:before="60" w:after="60"/>
              <w:jc w:val="center"/>
              <w:rPr>
                <w:sz w:val="20"/>
              </w:rPr>
            </w:pPr>
            <w:r w:rsidRPr="00923C41">
              <w:rPr>
                <w:sz w:val="20"/>
              </w:rPr>
              <w:t>Eintragungsraum</w:t>
            </w:r>
          </w:p>
        </w:tc>
      </w:tr>
      <w:tr w:rsidR="001229F0" w:rsidRPr="00923C41" w:rsidTr="00A374E9">
        <w:tc>
          <w:tcPr>
            <w:tcW w:w="567" w:type="dxa"/>
            <w:vAlign w:val="center"/>
          </w:tcPr>
          <w:p w:rsidR="001229F0" w:rsidRPr="00923C41" w:rsidRDefault="001229F0">
            <w:pPr>
              <w:pStyle w:val="Kopfzeile"/>
              <w:tabs>
                <w:tab w:val="clear" w:pos="4536"/>
                <w:tab w:val="clear" w:pos="9072"/>
                <w:tab w:val="left" w:pos="284"/>
                <w:tab w:val="left" w:pos="709"/>
                <w:tab w:val="left" w:pos="14175"/>
              </w:tabs>
              <w:rPr>
                <w:sz w:val="20"/>
              </w:rPr>
            </w:pPr>
            <w:r w:rsidRPr="00923C41">
              <w:rPr>
                <w:sz w:val="20"/>
              </w:rPr>
              <w:t>Nr.</w:t>
            </w:r>
          </w:p>
        </w:tc>
        <w:tc>
          <w:tcPr>
            <w:tcW w:w="1843" w:type="dxa"/>
            <w:vAlign w:val="center"/>
          </w:tcPr>
          <w:p w:rsidR="001229F0" w:rsidRPr="00923C41" w:rsidRDefault="001229F0">
            <w:pPr>
              <w:pStyle w:val="Kopfzeile"/>
              <w:tabs>
                <w:tab w:val="clear" w:pos="4536"/>
                <w:tab w:val="clear" w:pos="9072"/>
                <w:tab w:val="left" w:pos="284"/>
                <w:tab w:val="left" w:pos="709"/>
                <w:tab w:val="left" w:pos="14175"/>
              </w:tabs>
              <w:jc w:val="center"/>
              <w:rPr>
                <w:sz w:val="20"/>
              </w:rPr>
            </w:pPr>
            <w:r w:rsidRPr="00923C41">
              <w:rPr>
                <w:sz w:val="20"/>
              </w:rPr>
              <w:t>Abgrenzung</w:t>
            </w:r>
          </w:p>
        </w:tc>
        <w:tc>
          <w:tcPr>
            <w:tcW w:w="2268" w:type="dxa"/>
          </w:tcPr>
          <w:p w:rsidR="001229F0" w:rsidRPr="00923C41" w:rsidRDefault="001229F0">
            <w:pPr>
              <w:pStyle w:val="Kopfzeile"/>
              <w:tabs>
                <w:tab w:val="clear" w:pos="4536"/>
                <w:tab w:val="clear" w:pos="9072"/>
                <w:tab w:val="left" w:pos="284"/>
                <w:tab w:val="left" w:pos="709"/>
                <w:tab w:val="left" w:pos="14175"/>
              </w:tabs>
              <w:jc w:val="center"/>
              <w:rPr>
                <w:sz w:val="20"/>
              </w:rPr>
            </w:pPr>
            <w:r w:rsidRPr="00923C41">
              <w:rPr>
                <w:sz w:val="20"/>
              </w:rPr>
              <w:t>Bezeichnung und</w:t>
            </w:r>
            <w:r w:rsidRPr="00923C41">
              <w:rPr>
                <w:sz w:val="20"/>
              </w:rPr>
              <w:br/>
              <w:t>genaue Anschrift</w:t>
            </w:r>
          </w:p>
        </w:tc>
        <w:tc>
          <w:tcPr>
            <w:tcW w:w="3827" w:type="dxa"/>
            <w:vAlign w:val="center"/>
          </w:tcPr>
          <w:p w:rsidR="001229F0" w:rsidRPr="00923C41" w:rsidRDefault="001229F0">
            <w:pPr>
              <w:pStyle w:val="Kopfzeile"/>
              <w:tabs>
                <w:tab w:val="clear" w:pos="4536"/>
                <w:tab w:val="clear" w:pos="9072"/>
                <w:tab w:val="left" w:pos="284"/>
                <w:tab w:val="left" w:pos="709"/>
                <w:tab w:val="left" w:pos="14175"/>
              </w:tabs>
              <w:jc w:val="center"/>
              <w:rPr>
                <w:sz w:val="20"/>
              </w:rPr>
            </w:pPr>
            <w:r w:rsidRPr="00923C41">
              <w:rPr>
                <w:sz w:val="20"/>
              </w:rPr>
              <w:t>Öffnungszeiten</w:t>
            </w:r>
          </w:p>
        </w:tc>
        <w:tc>
          <w:tcPr>
            <w:tcW w:w="1200" w:type="dxa"/>
          </w:tcPr>
          <w:p w:rsidR="001229F0" w:rsidRPr="00923C41" w:rsidRDefault="001229F0">
            <w:pPr>
              <w:pStyle w:val="Kopfzeile"/>
              <w:tabs>
                <w:tab w:val="clear" w:pos="4536"/>
                <w:tab w:val="clear" w:pos="9072"/>
                <w:tab w:val="left" w:pos="284"/>
                <w:tab w:val="left" w:pos="709"/>
                <w:tab w:val="left" w:pos="14175"/>
              </w:tabs>
              <w:jc w:val="center"/>
              <w:rPr>
                <w:sz w:val="20"/>
              </w:rPr>
            </w:pPr>
            <w:r w:rsidRPr="00923C41">
              <w:rPr>
                <w:sz w:val="20"/>
              </w:rPr>
              <w:t>barrierefrei</w:t>
            </w:r>
            <w:r w:rsidRPr="00923C41">
              <w:rPr>
                <w:sz w:val="20"/>
              </w:rPr>
              <w:br/>
              <w:t>ja / nein</w:t>
            </w:r>
          </w:p>
        </w:tc>
      </w:tr>
      <w:tr w:rsidR="001229F0" w:rsidRPr="00923C41" w:rsidTr="00A374E9">
        <w:tc>
          <w:tcPr>
            <w:tcW w:w="567" w:type="dxa"/>
          </w:tcPr>
          <w:p w:rsidR="001229F0" w:rsidRPr="00923C41" w:rsidRDefault="001229F0">
            <w:pPr>
              <w:pStyle w:val="Kopfzeile"/>
              <w:tabs>
                <w:tab w:val="clear" w:pos="4536"/>
                <w:tab w:val="clear" w:pos="9072"/>
                <w:tab w:val="left" w:pos="284"/>
                <w:tab w:val="left" w:pos="709"/>
                <w:tab w:val="left" w:pos="14175"/>
              </w:tabs>
              <w:rPr>
                <w:sz w:val="20"/>
              </w:rPr>
            </w:pPr>
          </w:p>
          <w:p w:rsidR="001229F0" w:rsidRDefault="001229F0">
            <w:pPr>
              <w:pStyle w:val="Kopfzeile"/>
              <w:tabs>
                <w:tab w:val="clear" w:pos="4536"/>
                <w:tab w:val="clear" w:pos="9072"/>
                <w:tab w:val="left" w:pos="284"/>
                <w:tab w:val="left" w:pos="709"/>
                <w:tab w:val="left" w:pos="14175"/>
              </w:tabs>
              <w:rPr>
                <w:sz w:val="20"/>
              </w:rPr>
            </w:pPr>
          </w:p>
          <w:p w:rsidR="00D222B7" w:rsidRPr="00923C41" w:rsidRDefault="00D222B7">
            <w:pPr>
              <w:pStyle w:val="Kopfzeile"/>
              <w:tabs>
                <w:tab w:val="clear" w:pos="4536"/>
                <w:tab w:val="clear" w:pos="9072"/>
                <w:tab w:val="left" w:pos="284"/>
                <w:tab w:val="left" w:pos="709"/>
                <w:tab w:val="left" w:pos="14175"/>
              </w:tabs>
              <w:rPr>
                <w:sz w:val="20"/>
              </w:rPr>
            </w:pPr>
          </w:p>
          <w:p w:rsidR="001229F0" w:rsidRPr="00923C41" w:rsidRDefault="001229F0">
            <w:pPr>
              <w:pStyle w:val="Kopfzeile"/>
              <w:tabs>
                <w:tab w:val="clear" w:pos="4536"/>
                <w:tab w:val="clear" w:pos="9072"/>
                <w:tab w:val="left" w:pos="284"/>
                <w:tab w:val="left" w:pos="709"/>
                <w:tab w:val="left" w:pos="14175"/>
              </w:tabs>
              <w:rPr>
                <w:sz w:val="20"/>
              </w:rPr>
            </w:pPr>
          </w:p>
          <w:p w:rsidR="001229F0" w:rsidRPr="00923C41" w:rsidRDefault="001229F0">
            <w:pPr>
              <w:pStyle w:val="Kopfzeile"/>
              <w:tabs>
                <w:tab w:val="clear" w:pos="4536"/>
                <w:tab w:val="clear" w:pos="9072"/>
                <w:tab w:val="left" w:pos="284"/>
                <w:tab w:val="left" w:pos="709"/>
                <w:tab w:val="left" w:pos="14175"/>
              </w:tabs>
              <w:rPr>
                <w:sz w:val="20"/>
              </w:rPr>
            </w:pPr>
          </w:p>
          <w:p w:rsidR="001229F0" w:rsidRPr="00923C41" w:rsidRDefault="001229F0">
            <w:pPr>
              <w:pStyle w:val="Kopfzeile"/>
              <w:tabs>
                <w:tab w:val="clear" w:pos="4536"/>
                <w:tab w:val="clear" w:pos="9072"/>
                <w:tab w:val="left" w:pos="284"/>
                <w:tab w:val="left" w:pos="709"/>
                <w:tab w:val="left" w:pos="14175"/>
              </w:tabs>
              <w:rPr>
                <w:sz w:val="20"/>
              </w:rPr>
            </w:pPr>
          </w:p>
          <w:p w:rsidR="001229F0" w:rsidRPr="00923C41" w:rsidRDefault="001229F0">
            <w:pPr>
              <w:pStyle w:val="Kopfzeile"/>
              <w:tabs>
                <w:tab w:val="clear" w:pos="4536"/>
                <w:tab w:val="clear" w:pos="9072"/>
                <w:tab w:val="left" w:pos="284"/>
                <w:tab w:val="left" w:pos="709"/>
                <w:tab w:val="left" w:pos="14175"/>
              </w:tabs>
              <w:rPr>
                <w:sz w:val="20"/>
              </w:rPr>
            </w:pPr>
          </w:p>
        </w:tc>
        <w:tc>
          <w:tcPr>
            <w:tcW w:w="1843" w:type="dxa"/>
          </w:tcPr>
          <w:p w:rsidR="001229F0" w:rsidRPr="00923C41" w:rsidRDefault="00A374E9">
            <w:pPr>
              <w:pStyle w:val="Kopfzeile"/>
              <w:tabs>
                <w:tab w:val="clear" w:pos="4536"/>
                <w:tab w:val="clear" w:pos="9072"/>
                <w:tab w:val="left" w:pos="284"/>
                <w:tab w:val="left" w:pos="709"/>
                <w:tab w:val="left" w:pos="14175"/>
              </w:tabs>
              <w:rPr>
                <w:sz w:val="20"/>
              </w:rPr>
            </w:pPr>
            <w:r>
              <w:rPr>
                <w:sz w:val="20"/>
              </w:rPr>
              <w:t>Markt Burtenbach</w:t>
            </w:r>
          </w:p>
        </w:tc>
        <w:tc>
          <w:tcPr>
            <w:tcW w:w="2268" w:type="dxa"/>
          </w:tcPr>
          <w:p w:rsidR="00A374E9" w:rsidRDefault="00A374E9">
            <w:pPr>
              <w:pStyle w:val="Kopfzeile"/>
              <w:tabs>
                <w:tab w:val="clear" w:pos="4536"/>
                <w:tab w:val="clear" w:pos="9072"/>
                <w:tab w:val="left" w:pos="284"/>
                <w:tab w:val="left" w:pos="709"/>
                <w:tab w:val="left" w:pos="14175"/>
              </w:tabs>
              <w:rPr>
                <w:sz w:val="20"/>
              </w:rPr>
            </w:pPr>
            <w:r>
              <w:rPr>
                <w:sz w:val="20"/>
              </w:rPr>
              <w:t>Rathaus Burtenbach</w:t>
            </w:r>
          </w:p>
          <w:p w:rsidR="00A374E9" w:rsidRDefault="00A374E9">
            <w:pPr>
              <w:pStyle w:val="Kopfzeile"/>
              <w:tabs>
                <w:tab w:val="clear" w:pos="4536"/>
                <w:tab w:val="clear" w:pos="9072"/>
                <w:tab w:val="left" w:pos="284"/>
                <w:tab w:val="left" w:pos="709"/>
                <w:tab w:val="left" w:pos="14175"/>
              </w:tabs>
              <w:rPr>
                <w:sz w:val="20"/>
              </w:rPr>
            </w:pPr>
            <w:proofErr w:type="spellStart"/>
            <w:r>
              <w:rPr>
                <w:sz w:val="20"/>
              </w:rPr>
              <w:t>Rathausgäßchen</w:t>
            </w:r>
            <w:proofErr w:type="spellEnd"/>
            <w:r>
              <w:rPr>
                <w:sz w:val="20"/>
              </w:rPr>
              <w:t xml:space="preserve"> 1</w:t>
            </w:r>
          </w:p>
          <w:p w:rsidR="00A374E9" w:rsidRDefault="00A374E9">
            <w:pPr>
              <w:pStyle w:val="Kopfzeile"/>
              <w:tabs>
                <w:tab w:val="clear" w:pos="4536"/>
                <w:tab w:val="clear" w:pos="9072"/>
                <w:tab w:val="left" w:pos="284"/>
                <w:tab w:val="left" w:pos="709"/>
                <w:tab w:val="left" w:pos="14175"/>
              </w:tabs>
              <w:rPr>
                <w:sz w:val="20"/>
              </w:rPr>
            </w:pPr>
            <w:r>
              <w:rPr>
                <w:sz w:val="20"/>
              </w:rPr>
              <w:t>89349 Burtenbach</w:t>
            </w:r>
          </w:p>
          <w:p w:rsidR="00FF57C2" w:rsidRPr="00FF57C2" w:rsidRDefault="00FF57C2">
            <w:pPr>
              <w:pStyle w:val="Kopfzeile"/>
              <w:tabs>
                <w:tab w:val="clear" w:pos="4536"/>
                <w:tab w:val="clear" w:pos="9072"/>
                <w:tab w:val="left" w:pos="284"/>
                <w:tab w:val="left" w:pos="709"/>
                <w:tab w:val="left" w:pos="14175"/>
              </w:tabs>
              <w:rPr>
                <w:sz w:val="8"/>
                <w:szCs w:val="8"/>
              </w:rPr>
            </w:pPr>
          </w:p>
          <w:p w:rsidR="00FF57C2" w:rsidRDefault="00EB1C89">
            <w:pPr>
              <w:pStyle w:val="Kopfzeile"/>
              <w:tabs>
                <w:tab w:val="clear" w:pos="4536"/>
                <w:tab w:val="clear" w:pos="9072"/>
                <w:tab w:val="left" w:pos="284"/>
                <w:tab w:val="left" w:pos="709"/>
                <w:tab w:val="left" w:pos="14175"/>
              </w:tabs>
              <w:rPr>
                <w:sz w:val="20"/>
              </w:rPr>
            </w:pPr>
            <w:r>
              <w:rPr>
                <w:sz w:val="20"/>
              </w:rPr>
              <w:t>e</w:t>
            </w:r>
            <w:r w:rsidR="00FF57C2">
              <w:rPr>
                <w:sz w:val="20"/>
              </w:rPr>
              <w:t>vtl. noch</w:t>
            </w:r>
          </w:p>
          <w:p w:rsidR="00FF57C2" w:rsidRPr="00FF57C2" w:rsidRDefault="00FF57C2">
            <w:pPr>
              <w:pStyle w:val="Kopfzeile"/>
              <w:tabs>
                <w:tab w:val="clear" w:pos="4536"/>
                <w:tab w:val="clear" w:pos="9072"/>
                <w:tab w:val="left" w:pos="284"/>
                <w:tab w:val="left" w:pos="709"/>
                <w:tab w:val="left" w:pos="14175"/>
              </w:tabs>
              <w:rPr>
                <w:sz w:val="8"/>
                <w:szCs w:val="8"/>
              </w:rPr>
            </w:pPr>
          </w:p>
          <w:p w:rsidR="00FF57C2" w:rsidRPr="00923C41" w:rsidRDefault="00FF57C2">
            <w:pPr>
              <w:pStyle w:val="Kopfzeile"/>
              <w:tabs>
                <w:tab w:val="clear" w:pos="4536"/>
                <w:tab w:val="clear" w:pos="9072"/>
                <w:tab w:val="left" w:pos="284"/>
                <w:tab w:val="left" w:pos="709"/>
                <w:tab w:val="left" w:pos="14175"/>
              </w:tabs>
              <w:rPr>
                <w:sz w:val="20"/>
              </w:rPr>
            </w:pPr>
            <w:proofErr w:type="spellStart"/>
            <w:r>
              <w:rPr>
                <w:sz w:val="20"/>
              </w:rPr>
              <w:t>Haupstraße</w:t>
            </w:r>
            <w:proofErr w:type="spellEnd"/>
            <w:r>
              <w:rPr>
                <w:sz w:val="20"/>
              </w:rPr>
              <w:t xml:space="preserve"> 34 A</w:t>
            </w:r>
          </w:p>
        </w:tc>
        <w:tc>
          <w:tcPr>
            <w:tcW w:w="3827" w:type="dxa"/>
          </w:tcPr>
          <w:p w:rsidR="001229F0" w:rsidRDefault="00A374E9">
            <w:pPr>
              <w:pStyle w:val="Kopfzeile"/>
              <w:tabs>
                <w:tab w:val="clear" w:pos="4536"/>
                <w:tab w:val="clear" w:pos="9072"/>
                <w:tab w:val="left" w:pos="284"/>
                <w:tab w:val="left" w:pos="709"/>
                <w:tab w:val="left" w:pos="14175"/>
              </w:tabs>
              <w:rPr>
                <w:sz w:val="20"/>
              </w:rPr>
            </w:pPr>
            <w:r>
              <w:rPr>
                <w:sz w:val="20"/>
              </w:rPr>
              <w:t>Montag-Freitag: 8.00 Uhr-12.00 Uhr</w:t>
            </w:r>
          </w:p>
          <w:p w:rsidR="00A374E9" w:rsidRDefault="00A374E9">
            <w:pPr>
              <w:pStyle w:val="Kopfzeile"/>
              <w:tabs>
                <w:tab w:val="clear" w:pos="4536"/>
                <w:tab w:val="clear" w:pos="9072"/>
                <w:tab w:val="left" w:pos="284"/>
                <w:tab w:val="left" w:pos="709"/>
                <w:tab w:val="left" w:pos="14175"/>
              </w:tabs>
              <w:rPr>
                <w:sz w:val="20"/>
              </w:rPr>
            </w:pPr>
            <w:r>
              <w:rPr>
                <w:sz w:val="20"/>
              </w:rPr>
              <w:t>Montag-Mittwoch: 13.00 Uhr – 16.00 Uhr</w:t>
            </w:r>
          </w:p>
          <w:p w:rsidR="00A374E9" w:rsidRDefault="00A374E9">
            <w:pPr>
              <w:pStyle w:val="Kopfzeile"/>
              <w:tabs>
                <w:tab w:val="clear" w:pos="4536"/>
                <w:tab w:val="clear" w:pos="9072"/>
                <w:tab w:val="left" w:pos="284"/>
                <w:tab w:val="left" w:pos="709"/>
                <w:tab w:val="left" w:pos="14175"/>
              </w:tabs>
              <w:rPr>
                <w:sz w:val="20"/>
              </w:rPr>
            </w:pPr>
            <w:r>
              <w:rPr>
                <w:sz w:val="20"/>
              </w:rPr>
              <w:t>Donnerstag: 13.00 Uhr – 18.00 Uhr</w:t>
            </w:r>
          </w:p>
          <w:p w:rsidR="00A374E9" w:rsidRDefault="00A374E9">
            <w:pPr>
              <w:pStyle w:val="Kopfzeile"/>
              <w:tabs>
                <w:tab w:val="clear" w:pos="4536"/>
                <w:tab w:val="clear" w:pos="9072"/>
                <w:tab w:val="left" w:pos="284"/>
                <w:tab w:val="left" w:pos="709"/>
                <w:tab w:val="left" w:pos="14175"/>
              </w:tabs>
              <w:rPr>
                <w:sz w:val="20"/>
              </w:rPr>
            </w:pPr>
            <w:r>
              <w:rPr>
                <w:sz w:val="20"/>
              </w:rPr>
              <w:t>Zusätzlich:</w:t>
            </w:r>
          </w:p>
          <w:p w:rsidR="00A374E9" w:rsidRDefault="00A374E9">
            <w:pPr>
              <w:pStyle w:val="Kopfzeile"/>
              <w:tabs>
                <w:tab w:val="clear" w:pos="4536"/>
                <w:tab w:val="clear" w:pos="9072"/>
                <w:tab w:val="left" w:pos="284"/>
                <w:tab w:val="left" w:pos="709"/>
                <w:tab w:val="left" w:pos="14175"/>
              </w:tabs>
              <w:rPr>
                <w:sz w:val="20"/>
              </w:rPr>
            </w:pPr>
            <w:r>
              <w:rPr>
                <w:sz w:val="20"/>
              </w:rPr>
              <w:t>Donnerstag: 31.01.19 bis 20.00 Uhr</w:t>
            </w:r>
          </w:p>
          <w:p w:rsidR="00A374E9" w:rsidRPr="00923C41" w:rsidRDefault="00A374E9" w:rsidP="00A374E9">
            <w:pPr>
              <w:pStyle w:val="Kopfzeile"/>
              <w:tabs>
                <w:tab w:val="clear" w:pos="4536"/>
                <w:tab w:val="clear" w:pos="9072"/>
                <w:tab w:val="left" w:pos="284"/>
                <w:tab w:val="left" w:pos="709"/>
                <w:tab w:val="left" w:pos="14175"/>
              </w:tabs>
              <w:rPr>
                <w:sz w:val="20"/>
              </w:rPr>
            </w:pPr>
            <w:r>
              <w:rPr>
                <w:sz w:val="20"/>
              </w:rPr>
              <w:t>Samstag: 02.02.19, 8.00 Uhr-10.00 Uhr</w:t>
            </w:r>
          </w:p>
        </w:tc>
        <w:tc>
          <w:tcPr>
            <w:tcW w:w="1200" w:type="dxa"/>
          </w:tcPr>
          <w:p w:rsidR="001229F0" w:rsidRPr="00923C41" w:rsidRDefault="00A374E9" w:rsidP="00B17A95">
            <w:pPr>
              <w:pStyle w:val="Kopfzeile"/>
              <w:tabs>
                <w:tab w:val="clear" w:pos="4536"/>
                <w:tab w:val="clear" w:pos="9072"/>
                <w:tab w:val="left" w:pos="284"/>
                <w:tab w:val="left" w:pos="709"/>
                <w:tab w:val="left" w:pos="14175"/>
              </w:tabs>
              <w:jc w:val="center"/>
              <w:rPr>
                <w:sz w:val="20"/>
              </w:rPr>
            </w:pPr>
            <w:r>
              <w:rPr>
                <w:sz w:val="20"/>
              </w:rPr>
              <w:t>ja</w:t>
            </w:r>
          </w:p>
        </w:tc>
      </w:tr>
    </w:tbl>
    <w:p w:rsidR="001229F0" w:rsidRPr="00923C41" w:rsidRDefault="001229F0">
      <w:pPr>
        <w:pStyle w:val="Kopfzeile"/>
        <w:tabs>
          <w:tab w:val="clear" w:pos="4536"/>
          <w:tab w:val="clear" w:pos="9072"/>
          <w:tab w:val="left" w:pos="284"/>
          <w:tab w:val="left" w:pos="709"/>
          <w:tab w:val="left" w:pos="14175"/>
        </w:tabs>
        <w:rPr>
          <w:sz w:val="20"/>
        </w:rPr>
      </w:pPr>
    </w:p>
    <w:p w:rsidR="001229F0" w:rsidRPr="00923C41" w:rsidRDefault="001229F0">
      <w:pPr>
        <w:pStyle w:val="Kopfzeile"/>
        <w:tabs>
          <w:tab w:val="clear" w:pos="4536"/>
          <w:tab w:val="clear" w:pos="9072"/>
          <w:tab w:val="left" w:pos="284"/>
          <w:tab w:val="left" w:pos="709"/>
          <w:tab w:val="left" w:pos="14175"/>
        </w:tabs>
        <w:ind w:left="284" w:hanging="284"/>
        <w:rPr>
          <w:sz w:val="20"/>
        </w:rPr>
      </w:pPr>
      <w:r w:rsidRPr="00923C41">
        <w:rPr>
          <w:sz w:val="20"/>
        </w:rPr>
        <w:t>2.</w:t>
      </w:r>
      <w:r w:rsidRPr="00923C41">
        <w:rPr>
          <w:sz w:val="20"/>
        </w:rPr>
        <w:tab/>
        <w:t>Jeder/Jede Stimmberechtigte kann sich nur in einem Eintragungsraum des Eintragungsbezirks eintragen, in dessen Wählerverzeichnis er/sie geführt wird. Die Stimmberechtigten haben ihren Personalausweis oder Reisepass zur Eintragung mitzubringen.</w:t>
      </w:r>
    </w:p>
    <w:p w:rsidR="001229F0" w:rsidRPr="00923C41" w:rsidRDefault="001229F0">
      <w:pPr>
        <w:pStyle w:val="Kopfzeile"/>
        <w:tabs>
          <w:tab w:val="clear" w:pos="4536"/>
          <w:tab w:val="clear" w:pos="9072"/>
          <w:tab w:val="left" w:pos="284"/>
          <w:tab w:val="left" w:pos="709"/>
          <w:tab w:val="left" w:pos="5529"/>
          <w:tab w:val="left" w:pos="14175"/>
        </w:tabs>
        <w:rPr>
          <w:sz w:val="20"/>
        </w:rPr>
      </w:pPr>
    </w:p>
    <w:p w:rsidR="001229F0" w:rsidRPr="00923C41" w:rsidRDefault="001229F0">
      <w:pPr>
        <w:pStyle w:val="Kopfzeile"/>
        <w:tabs>
          <w:tab w:val="clear" w:pos="4536"/>
          <w:tab w:val="clear" w:pos="9072"/>
          <w:tab w:val="left" w:pos="284"/>
          <w:tab w:val="left" w:pos="709"/>
          <w:tab w:val="left" w:pos="14175"/>
        </w:tabs>
        <w:ind w:left="284" w:hanging="284"/>
        <w:rPr>
          <w:b/>
          <w:sz w:val="20"/>
        </w:rPr>
      </w:pPr>
      <w:r w:rsidRPr="00923C41">
        <w:rPr>
          <w:sz w:val="20"/>
        </w:rPr>
        <w:t>3.</w:t>
      </w:r>
      <w:r w:rsidRPr="00923C41">
        <w:rPr>
          <w:sz w:val="20"/>
        </w:rPr>
        <w:tab/>
        <w:t>Stimmberechtigte, die einen Eintragungsschein besitzen, können sich unter Vorlage ihres Personalau</w:t>
      </w:r>
      <w:r w:rsidRPr="00923C41">
        <w:rPr>
          <w:sz w:val="20"/>
        </w:rPr>
        <w:t>s</w:t>
      </w:r>
      <w:r w:rsidRPr="00923C41">
        <w:rPr>
          <w:sz w:val="20"/>
        </w:rPr>
        <w:t>weises oder Reisepasses in die Eintragungsliste eines beliebigen Eintragungsraums in Bayern eintragen.</w:t>
      </w:r>
    </w:p>
    <w:p w:rsidR="001229F0" w:rsidRPr="00923C41" w:rsidRDefault="001229F0">
      <w:pPr>
        <w:pStyle w:val="Kopfzeile"/>
        <w:tabs>
          <w:tab w:val="clear" w:pos="4536"/>
          <w:tab w:val="clear" w:pos="9072"/>
          <w:tab w:val="left" w:pos="284"/>
          <w:tab w:val="left" w:pos="709"/>
          <w:tab w:val="left" w:pos="14175"/>
        </w:tabs>
        <w:rPr>
          <w:sz w:val="20"/>
        </w:rPr>
      </w:pPr>
    </w:p>
    <w:p w:rsidR="001229F0" w:rsidRPr="00923C41" w:rsidRDefault="001229F0">
      <w:pPr>
        <w:pStyle w:val="Kopfzeile"/>
        <w:tabs>
          <w:tab w:val="clear" w:pos="4536"/>
          <w:tab w:val="clear" w:pos="9072"/>
          <w:tab w:val="left" w:pos="284"/>
          <w:tab w:val="left" w:pos="709"/>
          <w:tab w:val="left" w:pos="14175"/>
        </w:tabs>
        <w:ind w:left="284" w:hanging="284"/>
        <w:rPr>
          <w:sz w:val="20"/>
        </w:rPr>
      </w:pPr>
      <w:r w:rsidRPr="00923C41">
        <w:rPr>
          <w:sz w:val="20"/>
        </w:rPr>
        <w:t>4.</w:t>
      </w:r>
      <w:r w:rsidRPr="00923C41">
        <w:rPr>
          <w:sz w:val="20"/>
        </w:rPr>
        <w:tab/>
        <w:t xml:space="preserve">Jeder/Jede Stimmberechtigte kann sein/ihr Stimmrecht nur </w:t>
      </w:r>
      <w:r w:rsidRPr="00923C41">
        <w:rPr>
          <w:b/>
          <w:sz w:val="20"/>
        </w:rPr>
        <w:t>einmal</w:t>
      </w:r>
      <w:r w:rsidRPr="00923C41">
        <w:rPr>
          <w:sz w:val="20"/>
        </w:rPr>
        <w:t xml:space="preserve"> und nur </w:t>
      </w:r>
      <w:r w:rsidRPr="00923C41">
        <w:rPr>
          <w:b/>
          <w:sz w:val="20"/>
        </w:rPr>
        <w:t>persönlich</w:t>
      </w:r>
      <w:r w:rsidRPr="00923C41">
        <w:rPr>
          <w:sz w:val="20"/>
        </w:rPr>
        <w:t xml:space="preserve"> ausüben. Stel</w:t>
      </w:r>
      <w:r w:rsidRPr="00923C41">
        <w:rPr>
          <w:sz w:val="20"/>
        </w:rPr>
        <w:t>l</w:t>
      </w:r>
      <w:r w:rsidRPr="00923C41">
        <w:rPr>
          <w:sz w:val="20"/>
        </w:rPr>
        <w:t>vertretung ist unzulässig; es besteht keine Möglichkeit, die Eintragung brieflich zu erklären. Die Eintr</w:t>
      </w:r>
      <w:r w:rsidRPr="00923C41">
        <w:rPr>
          <w:sz w:val="20"/>
        </w:rPr>
        <w:t>a</w:t>
      </w:r>
      <w:r w:rsidRPr="00923C41">
        <w:rPr>
          <w:sz w:val="20"/>
        </w:rPr>
        <w:t>gung kann nicht zurückgenommen werden.</w:t>
      </w:r>
    </w:p>
    <w:p w:rsidR="001229F0" w:rsidRPr="00923C41" w:rsidRDefault="001229F0">
      <w:pPr>
        <w:pStyle w:val="Kopfzeile"/>
        <w:tabs>
          <w:tab w:val="clear" w:pos="4536"/>
          <w:tab w:val="clear" w:pos="9072"/>
          <w:tab w:val="left" w:pos="284"/>
          <w:tab w:val="left" w:pos="709"/>
          <w:tab w:val="left" w:pos="14175"/>
        </w:tabs>
        <w:ind w:left="284" w:hanging="284"/>
        <w:rPr>
          <w:sz w:val="20"/>
        </w:rPr>
      </w:pPr>
    </w:p>
    <w:p w:rsidR="001229F0" w:rsidRPr="00923C41" w:rsidRDefault="001229F0">
      <w:pPr>
        <w:pStyle w:val="Kopfzeile"/>
        <w:tabs>
          <w:tab w:val="clear" w:pos="4536"/>
          <w:tab w:val="clear" w:pos="9072"/>
          <w:tab w:val="left" w:pos="284"/>
          <w:tab w:val="left" w:pos="709"/>
          <w:tab w:val="left" w:pos="14175"/>
        </w:tabs>
        <w:ind w:left="284" w:hanging="284"/>
        <w:rPr>
          <w:sz w:val="20"/>
        </w:rPr>
      </w:pPr>
      <w:r w:rsidRPr="00923C41">
        <w:rPr>
          <w:sz w:val="20"/>
        </w:rPr>
        <w:t>5.</w:t>
      </w:r>
      <w:r w:rsidRPr="00923C41">
        <w:rPr>
          <w:sz w:val="20"/>
        </w:rPr>
        <w:tab/>
        <w:t>Wer sich unbefugt einträgt oder sonst ein unrichtiges Ergebnis des Volksbegehrens herbeiführt oder das Ergebnis verfälscht, wird mit Freiheitsstrafe bis zu fünf Jahren oder mit Geldstrafe bestraft; der Versuch ist strafbar (§ 107a Abs. 1 und 3 in Verbindung mit § 108d des Strafgesetzbuchs).</w:t>
      </w:r>
    </w:p>
    <w:p w:rsidR="001229F0" w:rsidRPr="00923C41" w:rsidRDefault="001229F0">
      <w:pPr>
        <w:pStyle w:val="Kopfzeile"/>
        <w:tabs>
          <w:tab w:val="clear" w:pos="4536"/>
          <w:tab w:val="clear" w:pos="9072"/>
          <w:tab w:val="left" w:pos="284"/>
          <w:tab w:val="left" w:pos="709"/>
          <w:tab w:val="left" w:pos="14175"/>
        </w:tabs>
        <w:rPr>
          <w:sz w:val="20"/>
        </w:rPr>
      </w:pPr>
    </w:p>
    <w:p w:rsidR="001229F0" w:rsidRPr="00923C41" w:rsidRDefault="0077745E" w:rsidP="0077745E">
      <w:pPr>
        <w:pStyle w:val="Kopfzeile"/>
        <w:numPr>
          <w:ilvl w:val="0"/>
          <w:numId w:val="15"/>
        </w:numPr>
        <w:tabs>
          <w:tab w:val="clear" w:pos="360"/>
          <w:tab w:val="clear" w:pos="4536"/>
          <w:tab w:val="clear" w:pos="9072"/>
          <w:tab w:val="num" w:pos="284"/>
          <w:tab w:val="left" w:pos="709"/>
          <w:tab w:val="left" w:pos="14175"/>
        </w:tabs>
        <w:ind w:left="284" w:hanging="284"/>
        <w:rPr>
          <w:sz w:val="20"/>
        </w:rPr>
      </w:pPr>
      <w:r w:rsidRPr="00923C41">
        <w:rPr>
          <w:sz w:val="20"/>
        </w:rPr>
        <w:t>Die Bekanntmachung des Bayerischen Staatsministeriums des Innern, für Sport und Integration vom 13. November 2018 nach Art. 65 LWG, die u. a. den Gegenstand des Volksbegehrens enthält, wurde im Staatsanzeiger Nr. 46 vom 16. November 2018 veröffentlicht</w:t>
      </w:r>
      <w:r w:rsidR="005F57B6">
        <w:rPr>
          <w:sz w:val="20"/>
        </w:rPr>
        <w:t xml:space="preserve"> (berichtigt mit Bekanntmachung vom 30. November 2018, Staatsanzeiger Nr. 49 vom 7. Dezember 2018</w:t>
      </w:r>
      <w:bookmarkStart w:id="0" w:name="_GoBack"/>
      <w:bookmarkEnd w:id="0"/>
      <w:r w:rsidR="005F57B6">
        <w:rPr>
          <w:sz w:val="20"/>
        </w:rPr>
        <w:t>)</w:t>
      </w:r>
      <w:r w:rsidRPr="00923C41">
        <w:rPr>
          <w:sz w:val="20"/>
        </w:rPr>
        <w:t xml:space="preserve">. Diese Bekanntmachung ist in der Gemeindeverwaltung </w:t>
      </w:r>
      <w:r w:rsidR="00A374E9">
        <w:rPr>
          <w:sz w:val="20"/>
        </w:rPr>
        <w:t xml:space="preserve">Markt Burtenbach, </w:t>
      </w:r>
      <w:proofErr w:type="spellStart"/>
      <w:r w:rsidR="00A374E9">
        <w:rPr>
          <w:sz w:val="20"/>
        </w:rPr>
        <w:t>Rathausgäßchen</w:t>
      </w:r>
      <w:proofErr w:type="spellEnd"/>
      <w:r w:rsidR="00A374E9">
        <w:rPr>
          <w:sz w:val="20"/>
        </w:rPr>
        <w:t xml:space="preserve"> 1, 1. Stock</w:t>
      </w:r>
      <w:r w:rsidR="00A374E9" w:rsidRPr="0022148A">
        <w:rPr>
          <w:sz w:val="20"/>
        </w:rPr>
        <w:t xml:space="preserve">, Zimmer-Nr. </w:t>
      </w:r>
      <w:r w:rsidR="0022148A" w:rsidRPr="0022148A">
        <w:rPr>
          <w:sz w:val="20"/>
        </w:rPr>
        <w:t>1.02</w:t>
      </w:r>
      <w:r w:rsidR="00A374E9" w:rsidRPr="0022148A">
        <w:rPr>
          <w:sz w:val="20"/>
        </w:rPr>
        <w:t>,</w:t>
      </w:r>
      <w:r w:rsidR="001D0CA7" w:rsidRPr="0022148A">
        <w:rPr>
          <w:rStyle w:val="Funotenzeichen"/>
          <w:sz w:val="20"/>
        </w:rPr>
        <w:footnoteReference w:id="1"/>
      </w:r>
      <w:r w:rsidRPr="00923C41">
        <w:rPr>
          <w:sz w:val="20"/>
        </w:rPr>
        <w:t xml:space="preserve"> </w:t>
      </w:r>
      <w:r w:rsidR="00FF57C2">
        <w:rPr>
          <w:sz w:val="20"/>
        </w:rPr>
        <w:t xml:space="preserve">(evtl. noch Hauptstraße 34 A) </w:t>
      </w:r>
      <w:r w:rsidRPr="00923C41">
        <w:rPr>
          <w:sz w:val="20"/>
        </w:rPr>
        <w:t>während der allgemeinen Öffnungszeiten niedergelegt und kann dort eingesehen we</w:t>
      </w:r>
      <w:r w:rsidRPr="00923C41">
        <w:rPr>
          <w:sz w:val="20"/>
        </w:rPr>
        <w:t>r</w:t>
      </w:r>
      <w:r w:rsidRPr="00923C41">
        <w:rPr>
          <w:sz w:val="20"/>
        </w:rPr>
        <w:t>den.</w:t>
      </w:r>
    </w:p>
    <w:p w:rsidR="001229F0" w:rsidRPr="00923C41" w:rsidRDefault="001229F0">
      <w:pPr>
        <w:pStyle w:val="Kopfzeile"/>
        <w:tabs>
          <w:tab w:val="clear" w:pos="4536"/>
          <w:tab w:val="clear" w:pos="9072"/>
          <w:tab w:val="left" w:pos="284"/>
          <w:tab w:val="left" w:pos="709"/>
          <w:tab w:val="left" w:pos="14175"/>
        </w:tabs>
        <w:ind w:left="284"/>
        <w:rPr>
          <w:sz w:val="20"/>
        </w:rPr>
      </w:pPr>
    </w:p>
    <w:p w:rsidR="002C58AD" w:rsidRDefault="002C58AD" w:rsidP="002C58AD">
      <w:pPr>
        <w:ind w:left="567" w:hanging="567"/>
        <w:jc w:val="both"/>
        <w:rPr>
          <w:sz w:val="18"/>
        </w:rPr>
      </w:pPr>
    </w:p>
    <w:p w:rsidR="002C58AD" w:rsidRPr="0059087D" w:rsidRDefault="002C58AD" w:rsidP="002C58AD">
      <w:pPr>
        <w:pStyle w:val="Textkrper-Einzug2"/>
        <w:tabs>
          <w:tab w:val="left" w:pos="4395"/>
        </w:tabs>
        <w:spacing w:after="0" w:line="240" w:lineRule="auto"/>
        <w:ind w:left="425" w:hanging="425"/>
        <w:rPr>
          <w:sz w:val="16"/>
          <w:szCs w:val="16"/>
        </w:rPr>
      </w:pPr>
      <w:r>
        <w:rPr>
          <w:sz w:val="16"/>
          <w:szCs w:val="16"/>
        </w:rPr>
        <w:t>Datum</w:t>
      </w:r>
      <w:r>
        <w:rPr>
          <w:sz w:val="16"/>
          <w:szCs w:val="16"/>
        </w:rPr>
        <w:tab/>
      </w:r>
      <w:r w:rsidRPr="0059087D">
        <w:rPr>
          <w:sz w:val="16"/>
          <w:szCs w:val="16"/>
        </w:rPr>
        <w:t>Unterschrift</w:t>
      </w:r>
    </w:p>
    <w:p w:rsidR="002C58AD" w:rsidRDefault="002C58AD" w:rsidP="002C58AD">
      <w:pPr>
        <w:tabs>
          <w:tab w:val="left" w:pos="4536"/>
        </w:tabs>
        <w:ind w:left="567" w:hanging="567"/>
        <w:jc w:val="both"/>
        <w:rPr>
          <w:sz w:val="18"/>
        </w:rPr>
      </w:pPr>
    </w:p>
    <w:p w:rsidR="002C58AD" w:rsidRDefault="00895C1B" w:rsidP="002C58AD">
      <w:pPr>
        <w:tabs>
          <w:tab w:val="left" w:pos="4536"/>
        </w:tabs>
        <w:ind w:left="567" w:hanging="567"/>
        <w:jc w:val="both"/>
        <w:rPr>
          <w:sz w:val="18"/>
        </w:rPr>
      </w:pPr>
      <w:r>
        <w:rPr>
          <w:sz w:val="18"/>
        </w:rPr>
        <w:t>09.01.2019</w:t>
      </w:r>
    </w:p>
    <w:p w:rsidR="002C58AD" w:rsidRDefault="002C58AD" w:rsidP="002C58AD">
      <w:pPr>
        <w:tabs>
          <w:tab w:val="left" w:pos="4395"/>
        </w:tabs>
        <w:jc w:val="both"/>
        <w:rPr>
          <w:sz w:val="18"/>
        </w:rPr>
      </w:pPr>
      <w:r>
        <w:rPr>
          <w:sz w:val="18"/>
        </w:rPr>
        <w:t>_____________________________________</w:t>
      </w:r>
      <w:r>
        <w:rPr>
          <w:sz w:val="18"/>
        </w:rPr>
        <w:tab/>
        <w:t>___________________________________________</w:t>
      </w:r>
    </w:p>
    <w:p w:rsidR="001229F0" w:rsidRPr="00923C41" w:rsidRDefault="001229F0" w:rsidP="002C58AD">
      <w:pPr>
        <w:pStyle w:val="Kopfzeile"/>
        <w:tabs>
          <w:tab w:val="clear" w:pos="4536"/>
          <w:tab w:val="clear" w:pos="9072"/>
          <w:tab w:val="left" w:pos="284"/>
          <w:tab w:val="left" w:pos="709"/>
          <w:tab w:val="left" w:pos="14175"/>
        </w:tabs>
        <w:rPr>
          <w:sz w:val="14"/>
        </w:rPr>
      </w:pPr>
    </w:p>
    <w:sectPr w:rsidR="001229F0" w:rsidRPr="00923C41" w:rsidSect="005F57B6">
      <w:headerReference w:type="first" r:id="rId8"/>
      <w:pgSz w:w="11906" w:h="16838" w:code="9"/>
      <w:pgMar w:top="284" w:right="1134" w:bottom="426" w:left="1134"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10F" w:rsidRDefault="0084310F">
      <w:r>
        <w:separator/>
      </w:r>
    </w:p>
  </w:endnote>
  <w:endnote w:type="continuationSeparator" w:id="0">
    <w:p w:rsidR="0084310F" w:rsidRDefault="008431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ont315">
    <w:altName w:val="Arial Unicode MS"/>
    <w:panose1 w:val="00000000000000000000"/>
    <w:charset w:val="00"/>
    <w:family w:val="auto"/>
    <w:notTrueType/>
    <w:pitch w:val="default"/>
    <w:sig w:usb0="00161D58" w:usb1="00000002" w:usb2="0012E608" w:usb3="77F92EB7" w:csb0="00140000" w:csb1="00000001"/>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10F" w:rsidRDefault="0084310F">
      <w:r>
        <w:separator/>
      </w:r>
    </w:p>
  </w:footnote>
  <w:footnote w:type="continuationSeparator" w:id="0">
    <w:p w:rsidR="0084310F" w:rsidRDefault="0084310F">
      <w:r>
        <w:continuationSeparator/>
      </w:r>
    </w:p>
  </w:footnote>
  <w:footnote w:id="1">
    <w:p w:rsidR="001D0CA7" w:rsidRDefault="001D0CA7">
      <w:pPr>
        <w:pStyle w:val="Funotentext"/>
      </w:pPr>
      <w:r>
        <w:rPr>
          <w:rStyle w:val="Funotenzeichen"/>
        </w:rPr>
        <w:footnoteRef/>
      </w:r>
      <w:r>
        <w:t xml:space="preserve"> </w:t>
      </w:r>
      <w:r>
        <w:rPr>
          <w:sz w:val="16"/>
        </w:rPr>
        <w:t>Genaue Bezeichnung, Anschrift, Zimmer-Nr. der Niederlegungsstelle.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9C5" w:rsidRDefault="005279C5" w:rsidP="005279C5">
    <w:pPr>
      <w:pStyle w:val="Kopfzeile"/>
      <w:jc w:val="right"/>
      <w:rPr>
        <w:b/>
        <w:sz w:val="22"/>
        <w:szCs w:val="22"/>
      </w:rPr>
    </w:pPr>
    <w:r>
      <w:rPr>
        <w:b/>
        <w:sz w:val="22"/>
        <w:szCs w:val="22"/>
      </w:rPr>
      <w:t>Anlage 2b</w:t>
    </w:r>
  </w:p>
  <w:p w:rsidR="00523531" w:rsidRPr="005279C5" w:rsidRDefault="00523531" w:rsidP="005279C5">
    <w:pPr>
      <w:pStyle w:val="Kopfzeile"/>
      <w:jc w:val="right"/>
      <w:rPr>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A4FE5266"/>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46D8591A"/>
    <w:lvl w:ilvl="0">
      <w:start w:val="1"/>
      <w:numFmt w:val="bullet"/>
      <w:pStyle w:val="1Einrckung"/>
      <w:lvlText w:val=""/>
      <w:lvlJc w:val="left"/>
      <w:pPr>
        <w:tabs>
          <w:tab w:val="num" w:pos="360"/>
        </w:tabs>
        <w:ind w:left="360" w:hanging="360"/>
      </w:pPr>
      <w:rPr>
        <w:rFonts w:ascii="Symbol" w:hAnsi="Symbol" w:hint="default"/>
      </w:rPr>
    </w:lvl>
  </w:abstractNum>
  <w:abstractNum w:abstractNumId="2">
    <w:nsid w:val="FFFFFFFB"/>
    <w:multiLevelType w:val="multilevel"/>
    <w:tmpl w:val="FFFFFFFF"/>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3">
    <w:nsid w:val="FFFFFFFE"/>
    <w:multiLevelType w:val="singleLevel"/>
    <w:tmpl w:val="FFFFFFFF"/>
    <w:lvl w:ilvl="0">
      <w:numFmt w:val="decimal"/>
      <w:lvlText w:val="*"/>
      <w:lvlJc w:val="left"/>
    </w:lvl>
  </w:abstractNum>
  <w:abstractNum w:abstractNumId="4">
    <w:nsid w:val="0F69625E"/>
    <w:multiLevelType w:val="singleLevel"/>
    <w:tmpl w:val="10944CD2"/>
    <w:lvl w:ilvl="0">
      <w:start w:val="1"/>
      <w:numFmt w:val="decimal"/>
      <w:lvlText w:val="%1."/>
      <w:legacy w:legacy="1" w:legacySpace="0" w:legacyIndent="283"/>
      <w:lvlJc w:val="left"/>
      <w:pPr>
        <w:ind w:left="283" w:hanging="283"/>
      </w:pPr>
    </w:lvl>
  </w:abstractNum>
  <w:abstractNum w:abstractNumId="5">
    <w:nsid w:val="3245389F"/>
    <w:multiLevelType w:val="singleLevel"/>
    <w:tmpl w:val="0407000F"/>
    <w:lvl w:ilvl="0">
      <w:start w:val="6"/>
      <w:numFmt w:val="decimal"/>
      <w:lvlText w:val="%1."/>
      <w:lvlJc w:val="left"/>
      <w:pPr>
        <w:tabs>
          <w:tab w:val="num" w:pos="360"/>
        </w:tabs>
        <w:ind w:left="360" w:hanging="360"/>
      </w:pPr>
      <w:rPr>
        <w:rFonts w:hint="default"/>
      </w:rPr>
    </w:lvl>
  </w:abstractNum>
  <w:abstractNum w:abstractNumId="6">
    <w:nsid w:val="386E2236"/>
    <w:multiLevelType w:val="singleLevel"/>
    <w:tmpl w:val="247C2D50"/>
    <w:lvl w:ilvl="0">
      <w:start w:val="1"/>
      <w:numFmt w:val="none"/>
      <w:lvlText w:val="-"/>
      <w:lvlJc w:val="left"/>
      <w:pPr>
        <w:tabs>
          <w:tab w:val="num" w:pos="0"/>
        </w:tabs>
        <w:ind w:left="566" w:hanging="283"/>
      </w:pPr>
      <w:rPr>
        <w:rFonts w:ascii="font315" w:eastAsia="font315" w:hAnsi="Arial" w:hint="eastAsia"/>
        <w:sz w:val="16"/>
      </w:rPr>
    </w:lvl>
  </w:abstractNum>
  <w:abstractNum w:abstractNumId="7">
    <w:nsid w:val="39454DB0"/>
    <w:multiLevelType w:val="singleLevel"/>
    <w:tmpl w:val="10944CD2"/>
    <w:lvl w:ilvl="0">
      <w:start w:val="1"/>
      <w:numFmt w:val="decimal"/>
      <w:lvlText w:val="%1."/>
      <w:legacy w:legacy="1" w:legacySpace="0" w:legacyIndent="283"/>
      <w:lvlJc w:val="left"/>
      <w:pPr>
        <w:ind w:left="283" w:hanging="283"/>
      </w:pPr>
    </w:lvl>
  </w:abstractNum>
  <w:abstractNum w:abstractNumId="8">
    <w:nsid w:val="42063048"/>
    <w:multiLevelType w:val="singleLevel"/>
    <w:tmpl w:val="4D24DAC0"/>
    <w:lvl w:ilvl="0">
      <w:start w:val="1"/>
      <w:numFmt w:val="decimal"/>
      <w:lvlText w:val="%1."/>
      <w:lvlJc w:val="left"/>
      <w:pPr>
        <w:tabs>
          <w:tab w:val="num" w:pos="360"/>
        </w:tabs>
        <w:ind w:left="360" w:hanging="360"/>
      </w:pPr>
      <w:rPr>
        <w:b w:val="0"/>
        <w:i w:val="0"/>
        <w:u w:val="none"/>
      </w:rPr>
    </w:lvl>
  </w:abstractNum>
  <w:abstractNum w:abstractNumId="9">
    <w:nsid w:val="45D95E41"/>
    <w:multiLevelType w:val="singleLevel"/>
    <w:tmpl w:val="58DAF58C"/>
    <w:lvl w:ilvl="0">
      <w:start w:val="1"/>
      <w:numFmt w:val="decimal"/>
      <w:lvlText w:val="%1."/>
      <w:lvlJc w:val="left"/>
      <w:pPr>
        <w:tabs>
          <w:tab w:val="num" w:pos="780"/>
        </w:tabs>
        <w:ind w:left="780" w:hanging="360"/>
      </w:pPr>
      <w:rPr>
        <w:rFonts w:hint="default"/>
      </w:rPr>
    </w:lvl>
  </w:abstractNum>
  <w:abstractNum w:abstractNumId="10">
    <w:nsid w:val="583A6512"/>
    <w:multiLevelType w:val="singleLevel"/>
    <w:tmpl w:val="133C30BE"/>
    <w:lvl w:ilvl="0">
      <w:start w:val="1"/>
      <w:numFmt w:val="none"/>
      <w:pStyle w:val="Aufzhlungszeichen2"/>
      <w:lvlText w:val="-"/>
      <w:lvlJc w:val="left"/>
      <w:pPr>
        <w:tabs>
          <w:tab w:val="num" w:pos="0"/>
        </w:tabs>
        <w:ind w:left="566" w:hanging="283"/>
      </w:pPr>
      <w:rPr>
        <w:rFonts w:ascii="font315" w:eastAsia="font315" w:hAnsi="Arial" w:hint="eastAsia"/>
        <w:sz w:val="16"/>
      </w:rPr>
    </w:lvl>
  </w:abstractNum>
  <w:abstractNum w:abstractNumId="11">
    <w:nsid w:val="5EAE0548"/>
    <w:multiLevelType w:val="singleLevel"/>
    <w:tmpl w:val="73F894B6"/>
    <w:lvl w:ilvl="0">
      <w:start w:val="1"/>
      <w:numFmt w:val="upperLetter"/>
      <w:lvlText w:val="%1."/>
      <w:lvlJc w:val="left"/>
      <w:pPr>
        <w:tabs>
          <w:tab w:val="num" w:pos="405"/>
        </w:tabs>
        <w:ind w:left="405" w:hanging="405"/>
      </w:pPr>
      <w:rPr>
        <w:rFonts w:hint="default"/>
      </w:rPr>
    </w:lvl>
  </w:abstractNum>
  <w:abstractNum w:abstractNumId="12">
    <w:nsid w:val="5ECA3DEA"/>
    <w:multiLevelType w:val="singleLevel"/>
    <w:tmpl w:val="10944CD2"/>
    <w:lvl w:ilvl="0">
      <w:start w:val="1"/>
      <w:numFmt w:val="decimal"/>
      <w:lvlText w:val="%1."/>
      <w:legacy w:legacy="1" w:legacySpace="0" w:legacyIndent="283"/>
      <w:lvlJc w:val="left"/>
      <w:pPr>
        <w:ind w:left="283" w:hanging="283"/>
      </w:pPr>
    </w:lvl>
  </w:abstractNum>
  <w:abstractNum w:abstractNumId="13">
    <w:nsid w:val="6C6D61F2"/>
    <w:multiLevelType w:val="multilevel"/>
    <w:tmpl w:val="ABCAE93E"/>
    <w:lvl w:ilvl="0">
      <w:start w:val="4"/>
      <w:numFmt w:val="decimal"/>
      <w:lvlText w:val="%1"/>
      <w:lvlJc w:val="left"/>
      <w:pPr>
        <w:tabs>
          <w:tab w:val="num" w:pos="420"/>
        </w:tabs>
        <w:ind w:left="420" w:hanging="420"/>
      </w:pPr>
      <w:rPr>
        <w:rFonts w:hint="default"/>
      </w:rPr>
    </w:lvl>
    <w:lvl w:ilvl="1">
      <w:start w:val="5"/>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77401A28"/>
    <w:multiLevelType w:val="multilevel"/>
    <w:tmpl w:val="E028DB54"/>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
  </w:num>
  <w:num w:numId="2">
    <w:abstractNumId w:val="0"/>
  </w:num>
  <w:num w:numId="3">
    <w:abstractNumId w:val="2"/>
  </w:num>
  <w:num w:numId="4">
    <w:abstractNumId w:val="4"/>
  </w:num>
  <w:num w:numId="5">
    <w:abstractNumId w:val="7"/>
  </w:num>
  <w:num w:numId="6">
    <w:abstractNumId w:val="12"/>
  </w:num>
  <w:num w:numId="7">
    <w:abstractNumId w:val="3"/>
    <w:lvlOverride w:ilvl="0">
      <w:lvl w:ilvl="0">
        <w:start w:val="1"/>
        <w:numFmt w:val="bullet"/>
        <w:lvlText w:val=""/>
        <w:legacy w:legacy="1" w:legacySpace="0" w:legacyIndent="283"/>
        <w:lvlJc w:val="left"/>
        <w:pPr>
          <w:ind w:left="566" w:hanging="283"/>
        </w:pPr>
        <w:rPr>
          <w:rFonts w:ascii="Arial" w:hAnsi="Arial" w:hint="default"/>
        </w:rPr>
      </w:lvl>
    </w:lvlOverride>
  </w:num>
  <w:num w:numId="8">
    <w:abstractNumId w:val="6"/>
  </w:num>
  <w:num w:numId="9">
    <w:abstractNumId w:val="10"/>
  </w:num>
  <w:num w:numId="10">
    <w:abstractNumId w:val="14"/>
  </w:num>
  <w:num w:numId="11">
    <w:abstractNumId w:val="8"/>
  </w:num>
  <w:num w:numId="12">
    <w:abstractNumId w:val="13"/>
  </w:num>
  <w:num w:numId="13">
    <w:abstractNumId w:val="9"/>
  </w:num>
  <w:num w:numId="14">
    <w:abstractNumId w:val="11"/>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37667"/>
    <w:rsid w:val="00013D85"/>
    <w:rsid w:val="001229F0"/>
    <w:rsid w:val="0013536D"/>
    <w:rsid w:val="001D0CA7"/>
    <w:rsid w:val="0022148A"/>
    <w:rsid w:val="002C1A08"/>
    <w:rsid w:val="002C58AD"/>
    <w:rsid w:val="00343169"/>
    <w:rsid w:val="003E3ADE"/>
    <w:rsid w:val="00412C47"/>
    <w:rsid w:val="004842EC"/>
    <w:rsid w:val="00523531"/>
    <w:rsid w:val="005279C5"/>
    <w:rsid w:val="005F57B6"/>
    <w:rsid w:val="00681E3A"/>
    <w:rsid w:val="0068479C"/>
    <w:rsid w:val="006F0B48"/>
    <w:rsid w:val="0077745E"/>
    <w:rsid w:val="0084310F"/>
    <w:rsid w:val="00895C1B"/>
    <w:rsid w:val="0090392A"/>
    <w:rsid w:val="00923C41"/>
    <w:rsid w:val="009A4ED3"/>
    <w:rsid w:val="00A374E9"/>
    <w:rsid w:val="00A37667"/>
    <w:rsid w:val="00B17A95"/>
    <w:rsid w:val="00C63C64"/>
    <w:rsid w:val="00CA38FD"/>
    <w:rsid w:val="00D222B7"/>
    <w:rsid w:val="00DB3CAB"/>
    <w:rsid w:val="00E45483"/>
    <w:rsid w:val="00EB1C89"/>
    <w:rsid w:val="00EB700E"/>
    <w:rsid w:val="00F555B8"/>
    <w:rsid w:val="00FF57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81E3A"/>
    <w:rPr>
      <w:rFonts w:ascii="Arial" w:hAnsi="Arial"/>
      <w:sz w:val="24"/>
    </w:rPr>
  </w:style>
  <w:style w:type="paragraph" w:styleId="berschrift1">
    <w:name w:val="heading 1"/>
    <w:basedOn w:val="Standard"/>
    <w:next w:val="Textkrper"/>
    <w:qFormat/>
    <w:rsid w:val="00681E3A"/>
    <w:pPr>
      <w:keepNext/>
      <w:numPr>
        <w:numId w:val="3"/>
      </w:numPr>
      <w:spacing w:before="240" w:after="200"/>
      <w:outlineLvl w:val="0"/>
    </w:pPr>
    <w:rPr>
      <w:b/>
      <w:kern w:val="28"/>
    </w:rPr>
  </w:style>
  <w:style w:type="paragraph" w:styleId="berschrift2">
    <w:name w:val="heading 2"/>
    <w:basedOn w:val="Standard"/>
    <w:next w:val="Textkrper"/>
    <w:qFormat/>
    <w:rsid w:val="00681E3A"/>
    <w:pPr>
      <w:keepNext/>
      <w:numPr>
        <w:ilvl w:val="1"/>
        <w:numId w:val="3"/>
      </w:numPr>
      <w:spacing w:before="200" w:after="160"/>
      <w:outlineLvl w:val="1"/>
    </w:pPr>
    <w:rPr>
      <w:kern w:val="28"/>
    </w:rPr>
  </w:style>
  <w:style w:type="paragraph" w:styleId="berschrift3">
    <w:name w:val="heading 3"/>
    <w:basedOn w:val="Standard"/>
    <w:next w:val="Textkrper"/>
    <w:qFormat/>
    <w:rsid w:val="00681E3A"/>
    <w:pPr>
      <w:keepNext/>
      <w:numPr>
        <w:ilvl w:val="2"/>
        <w:numId w:val="3"/>
      </w:numPr>
      <w:spacing w:before="160"/>
      <w:outlineLvl w:val="2"/>
    </w:pPr>
    <w:rPr>
      <w:kern w:val="28"/>
    </w:rPr>
  </w:style>
  <w:style w:type="paragraph" w:styleId="berschrift4">
    <w:name w:val="heading 4"/>
    <w:basedOn w:val="Standard"/>
    <w:next w:val="Standard"/>
    <w:qFormat/>
    <w:rsid w:val="00681E3A"/>
    <w:pPr>
      <w:keepNext/>
      <w:numPr>
        <w:ilvl w:val="3"/>
        <w:numId w:val="3"/>
      </w:numPr>
      <w:spacing w:before="240" w:after="60" w:line="360" w:lineRule="auto"/>
      <w:outlineLvl w:val="3"/>
    </w:pPr>
    <w:rPr>
      <w:b/>
      <w:i/>
      <w:kern w:val="16"/>
    </w:rPr>
  </w:style>
  <w:style w:type="paragraph" w:styleId="berschrift5">
    <w:name w:val="heading 5"/>
    <w:basedOn w:val="Standard"/>
    <w:next w:val="Standard"/>
    <w:qFormat/>
    <w:rsid w:val="00681E3A"/>
    <w:pPr>
      <w:numPr>
        <w:ilvl w:val="4"/>
        <w:numId w:val="3"/>
      </w:numPr>
      <w:spacing w:before="240" w:after="60" w:line="360" w:lineRule="auto"/>
      <w:outlineLvl w:val="4"/>
    </w:pPr>
    <w:rPr>
      <w:kern w:val="16"/>
      <w:sz w:val="22"/>
    </w:rPr>
  </w:style>
  <w:style w:type="paragraph" w:styleId="berschrift6">
    <w:name w:val="heading 6"/>
    <w:basedOn w:val="Standard"/>
    <w:next w:val="Standard"/>
    <w:qFormat/>
    <w:rsid w:val="00681E3A"/>
    <w:pPr>
      <w:numPr>
        <w:ilvl w:val="5"/>
        <w:numId w:val="3"/>
      </w:numPr>
      <w:spacing w:before="240" w:after="60" w:line="360" w:lineRule="auto"/>
      <w:outlineLvl w:val="5"/>
    </w:pPr>
    <w:rPr>
      <w:i/>
      <w:kern w:val="16"/>
      <w:sz w:val="22"/>
    </w:rPr>
  </w:style>
  <w:style w:type="paragraph" w:styleId="berschrift7">
    <w:name w:val="heading 7"/>
    <w:basedOn w:val="Standard"/>
    <w:next w:val="Standard"/>
    <w:qFormat/>
    <w:rsid w:val="00681E3A"/>
    <w:pPr>
      <w:numPr>
        <w:ilvl w:val="6"/>
        <w:numId w:val="3"/>
      </w:numPr>
      <w:spacing w:before="240" w:after="60" w:line="360" w:lineRule="auto"/>
      <w:outlineLvl w:val="6"/>
    </w:pPr>
    <w:rPr>
      <w:kern w:val="16"/>
      <w:sz w:val="20"/>
    </w:rPr>
  </w:style>
  <w:style w:type="paragraph" w:styleId="berschrift8">
    <w:name w:val="heading 8"/>
    <w:basedOn w:val="Standard"/>
    <w:next w:val="Standard"/>
    <w:qFormat/>
    <w:rsid w:val="00681E3A"/>
    <w:pPr>
      <w:numPr>
        <w:ilvl w:val="7"/>
        <w:numId w:val="3"/>
      </w:numPr>
      <w:spacing w:before="240" w:after="60" w:line="360" w:lineRule="auto"/>
      <w:outlineLvl w:val="7"/>
    </w:pPr>
    <w:rPr>
      <w:i/>
      <w:kern w:val="16"/>
      <w:sz w:val="20"/>
    </w:rPr>
  </w:style>
  <w:style w:type="paragraph" w:styleId="berschrift9">
    <w:name w:val="heading 9"/>
    <w:basedOn w:val="Standard"/>
    <w:next w:val="Standard"/>
    <w:qFormat/>
    <w:rsid w:val="00681E3A"/>
    <w:pPr>
      <w:numPr>
        <w:ilvl w:val="8"/>
        <w:numId w:val="3"/>
      </w:numPr>
      <w:spacing w:before="240" w:after="60" w:line="360" w:lineRule="auto"/>
      <w:outlineLvl w:val="8"/>
    </w:pPr>
    <w:rPr>
      <w:i/>
      <w:kern w:val="16"/>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rsid w:val="00681E3A"/>
    <w:pPr>
      <w:spacing w:line="360" w:lineRule="auto"/>
    </w:pPr>
    <w:rPr>
      <w:kern w:val="16"/>
    </w:rPr>
  </w:style>
  <w:style w:type="paragraph" w:styleId="Aufzhlungszeichen2">
    <w:name w:val="List Bullet 2"/>
    <w:basedOn w:val="Standard"/>
    <w:autoRedefine/>
    <w:semiHidden/>
    <w:rsid w:val="00681E3A"/>
    <w:pPr>
      <w:numPr>
        <w:numId w:val="9"/>
      </w:numPr>
      <w:spacing w:line="360" w:lineRule="auto"/>
    </w:pPr>
    <w:rPr>
      <w:kern w:val="16"/>
    </w:rPr>
  </w:style>
  <w:style w:type="paragraph" w:styleId="Kopfzeile">
    <w:name w:val="header"/>
    <w:basedOn w:val="Standard"/>
    <w:semiHidden/>
    <w:rsid w:val="00681E3A"/>
    <w:pPr>
      <w:tabs>
        <w:tab w:val="center" w:pos="4536"/>
        <w:tab w:val="right" w:pos="9072"/>
      </w:tabs>
    </w:pPr>
    <w:rPr>
      <w:kern w:val="16"/>
    </w:rPr>
  </w:style>
  <w:style w:type="paragraph" w:styleId="Funotentext">
    <w:name w:val="footnote text"/>
    <w:basedOn w:val="Standard"/>
    <w:semiHidden/>
    <w:rsid w:val="00681E3A"/>
    <w:pPr>
      <w:spacing w:line="360" w:lineRule="auto"/>
    </w:pPr>
    <w:rPr>
      <w:kern w:val="16"/>
      <w:sz w:val="20"/>
    </w:rPr>
  </w:style>
  <w:style w:type="paragraph" w:styleId="Fuzeile">
    <w:name w:val="footer"/>
    <w:basedOn w:val="Standard"/>
    <w:semiHidden/>
    <w:rsid w:val="00681E3A"/>
    <w:pPr>
      <w:tabs>
        <w:tab w:val="center" w:pos="4536"/>
        <w:tab w:val="right" w:pos="9072"/>
      </w:tabs>
    </w:pPr>
  </w:style>
  <w:style w:type="character" w:styleId="Funotenzeichen">
    <w:name w:val="footnote reference"/>
    <w:semiHidden/>
    <w:rsid w:val="00681E3A"/>
    <w:rPr>
      <w:vertAlign w:val="superscript"/>
    </w:rPr>
  </w:style>
  <w:style w:type="paragraph" w:customStyle="1" w:styleId="1Einrckung">
    <w:name w:val="1. Einrückung"/>
    <w:basedOn w:val="berschrift1"/>
    <w:link w:val="1EinrckungZchn"/>
    <w:qFormat/>
    <w:rsid w:val="00C63C64"/>
    <w:pPr>
      <w:numPr>
        <w:numId w:val="1"/>
      </w:numPr>
      <w:spacing w:before="0" w:after="0" w:line="360" w:lineRule="auto"/>
      <w:ind w:left="0" w:firstLine="0"/>
    </w:pPr>
    <w:rPr>
      <w:b w:val="0"/>
      <w:sz w:val="22"/>
      <w:szCs w:val="22"/>
    </w:rPr>
  </w:style>
  <w:style w:type="character" w:customStyle="1" w:styleId="1EinrckungZchn">
    <w:name w:val="1. Einrückung Zchn"/>
    <w:link w:val="1Einrckung"/>
    <w:rsid w:val="00C63C64"/>
    <w:rPr>
      <w:rFonts w:ascii="Arial" w:hAnsi="Arial"/>
      <w:kern w:val="28"/>
      <w:sz w:val="22"/>
      <w:szCs w:val="22"/>
    </w:rPr>
  </w:style>
  <w:style w:type="paragraph" w:styleId="Sprechblasentext">
    <w:name w:val="Balloon Text"/>
    <w:basedOn w:val="Standard"/>
    <w:link w:val="SprechblasentextZchn"/>
    <w:uiPriority w:val="99"/>
    <w:semiHidden/>
    <w:unhideWhenUsed/>
    <w:rsid w:val="0013536D"/>
    <w:rPr>
      <w:rFonts w:ascii="Tahoma" w:hAnsi="Tahoma" w:cs="Tahoma"/>
      <w:sz w:val="16"/>
      <w:szCs w:val="16"/>
    </w:rPr>
  </w:style>
  <w:style w:type="character" w:customStyle="1" w:styleId="SprechblasentextZchn">
    <w:name w:val="Sprechblasentext Zchn"/>
    <w:link w:val="Sprechblasentext"/>
    <w:uiPriority w:val="99"/>
    <w:semiHidden/>
    <w:rsid w:val="0013536D"/>
    <w:rPr>
      <w:rFonts w:ascii="Tahoma" w:hAnsi="Tahoma" w:cs="Tahoma"/>
      <w:sz w:val="16"/>
      <w:szCs w:val="16"/>
    </w:rPr>
  </w:style>
  <w:style w:type="paragraph" w:styleId="Textkrper-Einzug2">
    <w:name w:val="Body Text Indent 2"/>
    <w:basedOn w:val="Standard"/>
    <w:link w:val="Textkrper-Einzug2Zchn"/>
    <w:uiPriority w:val="99"/>
    <w:semiHidden/>
    <w:unhideWhenUsed/>
    <w:rsid w:val="002C58A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2C58AD"/>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A953B-4B78-4506-ADC3-7BD9989C9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2051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Regierungsbezirk</vt:lpstr>
    </vt:vector>
  </TitlesOfParts>
  <Company>BStMI</Company>
  <LinksUpToDate>false</LinksUpToDate>
  <CharactersWithSpaces>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Regierungsbezirk</dc:title>
  <dc:creator>Reiser</dc:creator>
  <cp:lastModifiedBy>kindelbacher</cp:lastModifiedBy>
  <cp:revision>8</cp:revision>
  <cp:lastPrinted>2018-12-21T09:57:00Z</cp:lastPrinted>
  <dcterms:created xsi:type="dcterms:W3CDTF">2018-12-20T10:37:00Z</dcterms:created>
  <dcterms:modified xsi:type="dcterms:W3CDTF">2018-12-21T10:04:00Z</dcterms:modified>
</cp:coreProperties>
</file>